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3EE" w:rsidRPr="001943EE" w:rsidRDefault="001943EE" w:rsidP="001943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1943EE">
        <w:rPr>
          <w:rFonts w:ascii="Times New Roman" w:eastAsia="Times New Roman" w:hAnsi="Times New Roman" w:cs="Times New Roman"/>
          <w:b/>
          <w:bCs/>
          <w:kern w:val="36"/>
          <w:sz w:val="48"/>
          <w:szCs w:val="48"/>
          <w:lang w:eastAsia="ru-RU"/>
        </w:rPr>
        <w:t xml:space="preserve">WMA Declaration of Helsinki – Ethical Principles for Medical Research Involving Human Subjects </w:t>
      </w:r>
    </w:p>
    <w:p w:rsidR="001943EE" w:rsidRPr="001943EE" w:rsidRDefault="001943EE" w:rsidP="001943EE">
      <w:pPr>
        <w:spacing w:after="0"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noProof/>
          <w:color w:val="0000FF"/>
          <w:sz w:val="24"/>
          <w:szCs w:val="24"/>
          <w:lang w:eastAsia="ru-RU"/>
        </w:rPr>
        <mc:AlternateContent>
          <mc:Choice Requires="wps">
            <w:drawing>
              <wp:inline distT="0" distB="0" distL="0" distR="0">
                <wp:extent cx="304800" cy="304800"/>
                <wp:effectExtent l="0" t="0" r="0" b="0"/>
                <wp:docPr id="1" name="Прямоугольник 1" descr="https://www.wma.net/wp-content/themes/med/assets/img/icon/pdf.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99870" id="Прямоугольник 1" o:spid="_x0000_s1026" alt="https://www.wma.net/wp-content/themes/med/assets/img/icon/pdf.png" href="https://pdf-it.dev.acw.website/please-and-thank-you?url=https://www.wma.net/policies-post/wma-declaration-of-helsinki-ethical-principles-for-medical-research-involving-human-subjects/&amp;pdfName=wma-declaration-of-helsinki-ethical-principles-for-medical-research-involving-human-subjec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" o:button="t" filled="f" stroked="f">
                <v:fill o:detectmouseclick="t"/>
                <o:lock v:ext="edit" aspectratio="t"/>
                <w10:anchorlock/>
              </v:rect>
            </w:pict>
          </mc:Fallback>
        </mc:AlternateContent>
      </w:r>
    </w:p>
    <w:p w:rsidR="001943EE" w:rsidRPr="001943EE" w:rsidRDefault="001943EE" w:rsidP="001943EE">
      <w:pPr>
        <w:spacing w:after="0"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pict>
          <v:rect id="_x0000_i1026" style="width:0;height:1.5pt" o:hralign="center" o:hrstd="t" o:hr="t" fillcolor="#a0a0a0" stroked="f"/>
        </w:pict>
      </w:r>
    </w:p>
    <w:p w:rsidR="001943EE" w:rsidRPr="001943EE" w:rsidRDefault="001943EE" w:rsidP="001943E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Adopted by the 18th WMA General Assembly, Helsinki, Finland, June 1964</w:t>
      </w:r>
      <w:r w:rsidRPr="001943EE">
        <w:rPr>
          <w:rFonts w:ascii="Times New Roman" w:eastAsia="Times New Roman" w:hAnsi="Times New Roman" w:cs="Times New Roman"/>
          <w:sz w:val="24"/>
          <w:szCs w:val="24"/>
          <w:lang w:eastAsia="ru-RU"/>
        </w:rPr>
        <w:br/>
        <w:t>and amended by the:</w:t>
      </w:r>
      <w:r w:rsidRPr="001943EE">
        <w:rPr>
          <w:rFonts w:ascii="Times New Roman" w:eastAsia="Times New Roman" w:hAnsi="Times New Roman" w:cs="Times New Roman"/>
          <w:sz w:val="24"/>
          <w:szCs w:val="24"/>
          <w:lang w:eastAsia="ru-RU"/>
        </w:rPr>
        <w:br/>
        <w:t>29th WMA General Assembly, Tokyo, Japan, October 1975</w:t>
      </w:r>
      <w:r w:rsidRPr="001943EE">
        <w:rPr>
          <w:rFonts w:ascii="Times New Roman" w:eastAsia="Times New Roman" w:hAnsi="Times New Roman" w:cs="Times New Roman"/>
          <w:sz w:val="24"/>
          <w:szCs w:val="24"/>
          <w:lang w:eastAsia="ru-RU"/>
        </w:rPr>
        <w:br/>
        <w:t>35th WMA General Assembly, Venice, Italy, October 1983</w:t>
      </w:r>
      <w:r w:rsidRPr="001943EE">
        <w:rPr>
          <w:rFonts w:ascii="Times New Roman" w:eastAsia="Times New Roman" w:hAnsi="Times New Roman" w:cs="Times New Roman"/>
          <w:sz w:val="24"/>
          <w:szCs w:val="24"/>
          <w:lang w:eastAsia="ru-RU"/>
        </w:rPr>
        <w:br/>
        <w:t>41st WMA General Assembly, Hong Kong, September 1989</w:t>
      </w:r>
      <w:r w:rsidRPr="001943EE">
        <w:rPr>
          <w:rFonts w:ascii="Times New Roman" w:eastAsia="Times New Roman" w:hAnsi="Times New Roman" w:cs="Times New Roman"/>
          <w:sz w:val="24"/>
          <w:szCs w:val="24"/>
          <w:lang w:eastAsia="ru-RU"/>
        </w:rPr>
        <w:br/>
        <w:t>48th WMA General Assembly, Somerset West, Republic of South Africa, October 1996</w:t>
      </w:r>
      <w:r w:rsidRPr="001943EE">
        <w:rPr>
          <w:rFonts w:ascii="Times New Roman" w:eastAsia="Times New Roman" w:hAnsi="Times New Roman" w:cs="Times New Roman"/>
          <w:sz w:val="24"/>
          <w:szCs w:val="24"/>
          <w:lang w:eastAsia="ru-RU"/>
        </w:rPr>
        <w:br/>
        <w:t>52nd WMA General Assembly, Edinburgh, Scotland, October 2000</w:t>
      </w:r>
      <w:r w:rsidRPr="001943EE">
        <w:rPr>
          <w:rFonts w:ascii="Times New Roman" w:eastAsia="Times New Roman" w:hAnsi="Times New Roman" w:cs="Times New Roman"/>
          <w:sz w:val="24"/>
          <w:szCs w:val="24"/>
          <w:lang w:eastAsia="ru-RU"/>
        </w:rPr>
        <w:br/>
        <w:t>53rd WMA General Assembly, Washington DC, USA, October 2002 (Note of Clarification added)</w:t>
      </w:r>
      <w:r w:rsidRPr="001943EE">
        <w:rPr>
          <w:rFonts w:ascii="Times New Roman" w:eastAsia="Times New Roman" w:hAnsi="Times New Roman" w:cs="Times New Roman"/>
          <w:sz w:val="24"/>
          <w:szCs w:val="24"/>
          <w:lang w:eastAsia="ru-RU"/>
        </w:rPr>
        <w:br/>
        <w:t>55th WMA General Assembly, Tokyo, Japan, October 2004 (Note of Clarification added)</w:t>
      </w:r>
      <w:r w:rsidRPr="001943EE">
        <w:rPr>
          <w:rFonts w:ascii="Times New Roman" w:eastAsia="Times New Roman" w:hAnsi="Times New Roman" w:cs="Times New Roman"/>
          <w:sz w:val="24"/>
          <w:szCs w:val="24"/>
          <w:lang w:eastAsia="ru-RU"/>
        </w:rPr>
        <w:br/>
        <w:t>59th WMA General Assembly, Seoul, Republic of Korea, October 2008</w:t>
      </w:r>
      <w:r w:rsidRPr="001943EE">
        <w:rPr>
          <w:rFonts w:ascii="Times New Roman" w:eastAsia="Times New Roman" w:hAnsi="Times New Roman" w:cs="Times New Roman"/>
          <w:sz w:val="24"/>
          <w:szCs w:val="24"/>
          <w:lang w:eastAsia="ru-RU"/>
        </w:rPr>
        <w:br/>
        <w:t>64th WMA General Assembly, Fortaleza, Brazil, October 2013</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Preamble</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         The World Medical Association (WMA) has developed the Declaration of Helsinki as a statement of ethical principles for medical research involving human subjects, including research on identifiable human material and data.</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The Declaration is intended to be read as a whole and each of its constituent paragraphs should be applied with consideration of all other relevant paragraphs.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         Consistent with the mandate of the WMA, the Declaration is addressed primarily to physicians. The WMA encourages others who are involved in medical research involving human subjects to adopt these principles.</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General Principles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3.         The Declaration of Geneva of the WMA binds the physician with the words, “The health of my patient will be my first consideration,” and the International Code of Medical Ethics declares that, “A physician shall act in the patient’s best interest when providing medical care.”</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4.         It is the duty of the physician to promote and safeguard the health, well-being and rights of patients, including those who are involved in medical research. The physician’s knowledge and conscience are dedicated to the fulfilment of this duty.</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5.         Medical progress is based on research that ultimately must include studies involving human subjects.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 xml:space="preserve">6.         The primary purpose of medical research involving human subjects is to understand the causes, development and effects of diseases and improve preventive, diagnostic and therapeutic </w:t>
      </w:r>
      <w:r w:rsidRPr="001943EE">
        <w:rPr>
          <w:rFonts w:ascii="Times New Roman" w:eastAsia="Times New Roman" w:hAnsi="Times New Roman" w:cs="Times New Roman"/>
          <w:sz w:val="24"/>
          <w:szCs w:val="24"/>
          <w:lang w:eastAsia="ru-RU"/>
        </w:rPr>
        <w:lastRenderedPageBreak/>
        <w:t>interventions (methods, procedures and treatments). Even the best proven interventions must be evaluated continually through research for their safety, effectiveness, efficiency, accessibility and quality.</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7.         Medical research is subject to ethical standards that promote and ensure respect for all human subjects and protect their health and rights.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8.         While the primary purpose of medical research is to generate new knowledge, this goal can never take precedence over the rights and interests of individual research subjects.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9.         It is the duty of physicians who are involved in medical research to protect the life, health, dignity, integrity, right to self-determination, privacy, and confidentiality of personal information of research subjects. The responsibility for the protection of research subjects must always rest with the physician or other health care professionals and never with the research subjects, even though they have given consent.</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10.       Physicians must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11.       Medical research should be conducted in a manner that minimises possible harm to the environment.</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12.       Medical research involving human subjects must be conducted only by individuals with the appropriate ethics and scientific education, training and qualifications. Research on patients or healthy volunteers requires the supervision of a competent and appropriately qualified physician or other health care professional.</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13.       Groups that are underrepresented in medical research should be provided appropriate access to participation in research.</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14.       Physicians who combine medical research with medical care should involve their patients in research only to the extent that this is justified by its potential preventive, diagnostic or therapeutic value and if the physician has good reason to believe that participation in the research study will not adversely affect the health of the patients who serve as research subjects.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15.       Appropriate compensation and treatment for subjects who are harmed as a result of participating in research must be ensured.</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Risks, Burdens and Benefits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16.       In medical practice and in medical research, most interventions involve risks and burdens.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Medical research involving human subjects may only be conducted if the importance of the objective outweighs the risks and burdens to the research subjects.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17.       All medical research involving human subjects must be preceded by careful assessment of predictable risks and burdens to the individuals and groups involved in the research in comparison with foreseeable benefits to them and to other individuals or groups affected by the condition under investigation.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lastRenderedPageBreak/>
        <w:t>Measures to minimise the risks must be implemented. The risks must be continuously monitored, assessed and documented by the researcher.</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18.       Physicians may not be involved in a research study involving human subjects unless they are confident that the risks have been adequately assessed and can be satisfactorily managed.</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When the risks are found to outweigh the potential benefits or when there is conclusive proof of definitive outcomes, physicians must assess whether to continue, modify or immediately stop the study.</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Vulnerable Groups and Individuals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19.       Some groups and individuals are particularly vulnerable and may have an increased likelihood of being wronged or of incurring additional harm.</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All vulnerable groups and individuals should receive specifically considered protection.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20.       Medical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Scientific Requirements and Research Protocols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21.       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22.       The design and performance of each research study involving human subjects must be clearly described and justified in a research protocol.</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subjects and information regarding provisions for treating and/or compensating subjects who are harmed as a consequence of participation in the research study.</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In clinical trials, the protocol must also describe appropriate arrangements for post-trial provisions.</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Research Ethics Committees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23.       The research protocol must be submitted for consideration, comment, guidance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lastRenderedPageBreak/>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Privacy and Confidentiality</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24.       Every precaution must be taken to protect the privacy of research subjects and the confidentiality of their personal information.</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Informed Consent</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25.       Participation by individuals capable of giving informed consent as subjects in medical research must be voluntary. Although it may be appropriate to consult family members or community leaders, no individual capable of giving informed consent may be enrolled in a research study unless he or she freely agrees.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26.       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All medical research subjects should be given the option of being informed about the general outcome and results of the study.</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27.       When seeking informed consent for participation in a research study the physician must be particularly cautious if the potential subject is in a dependent relationship with the physician or may consent under duress. In such situations the informed consent must be sought by an appropriately qualified individual who is completely independent of this relationship.</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28.       For a potential research subject who is incapable of giving informed consent, the physician must seek informed consent from the legally authorised representative. These individuals must not be included in a research study that has no likelihood of benefit for them unless it is intended to promote the health of the group represented by the potential subject, the research cannot instead be performed with persons capable of providing informed consent, and the research entails only minimal risk and minimal burden.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29.       When a potential research subject who is deemed incapable of giving informed consent is able to give assent to decisions about participation in research, the physician must seek that assent in addition to the consent of the legally authorised representative. The potential subject’s dissent should be respected.</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lastRenderedPageBreak/>
        <w:t>30.       Research involving subjects who are physically or mentally incapable of giving consent, for example, unconscious patients, may be done only if the physical or mental condition that prevents giving informed consent is a necessary characteristic of the research  group. In such circumstances the physician must seek informed consent from the legally authorised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must be obtained as soon as possible from the subject or a legally authorised representative.</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31.       The physician must fully inform the patient which aspects of their care are related to the research. The refusal of a patient to participate in a study or the patient’s decision to withdraw from the study must never adversely affect the patient-physician relationship.</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32.       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Use of Placebo</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33.       The benefits, risks, burdens and effectiveness of a new intervention must be tested against those of the best proven intervention(s), except in the following circumstances: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Where no proven intervention exists, the use of placebo, or no intervention, is acceptable; or</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Where for compelling and scientifically sound methodological reasons the use of any intervention less effective than the best proven one, the use of placebo, or no intervention is necessary to determine the efficacy or safety of an intervention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and the patients who receive any intervention less effective than the best proven one, placebo, or no intervention will not be subject to additional risks of serious or irreversible harm as a result of not receiving the best proven intervention.</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Extreme care must be taken to avoid abuse of this option.</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Post-Trial Provisions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34.       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Research Registration and Publication and Dissemination of Results</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35.       Every research study involving human subjects must be registered in a publicly accessible database before recruitment of the first subject.</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 xml:space="preserve">36.       Researchers, authors, sponsors, editors and publishers all have ethical obligations with regard to the publication and dissemination of the results of research. Researchers have a duty to </w:t>
      </w:r>
      <w:r w:rsidRPr="001943EE">
        <w:rPr>
          <w:rFonts w:ascii="Times New Roman" w:eastAsia="Times New Roman" w:hAnsi="Times New Roman" w:cs="Times New Roman"/>
          <w:sz w:val="24"/>
          <w:szCs w:val="24"/>
          <w:lang w:eastAsia="ru-RU"/>
        </w:rPr>
        <w:lastRenderedPageBreak/>
        <w:t>make publicly available the results of their research on human subjects and are accountable for the completeness and accuracy of their reports. All parties should adhere to accepted guidelines for ethical reporting. Negative and inconclusive as well as positive results must be published or otherwise made publicly available. Sources of funding, institutional affiliations and conflicts of interest must be declared in the publication. Reports of research not in accordance with the principles of this Declaration should not be accepted for publication.</w:t>
      </w:r>
    </w:p>
    <w:p w:rsidR="001943EE" w:rsidRPr="001943EE" w:rsidRDefault="001943EE" w:rsidP="001943E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943EE">
        <w:rPr>
          <w:rFonts w:ascii="Times New Roman" w:eastAsia="Times New Roman" w:hAnsi="Times New Roman" w:cs="Times New Roman"/>
          <w:b/>
          <w:bCs/>
          <w:sz w:val="27"/>
          <w:szCs w:val="27"/>
          <w:lang w:eastAsia="ru-RU"/>
        </w:rPr>
        <w:t>Unproven Interventions in Clinical Practice</w:t>
      </w:r>
    </w:p>
    <w:p w:rsidR="001943EE" w:rsidRPr="001943EE" w:rsidRDefault="001943EE" w:rsidP="001943EE">
      <w:pPr>
        <w:spacing w:before="100" w:beforeAutospacing="1" w:after="100" w:afterAutospacing="1" w:line="240" w:lineRule="auto"/>
        <w:rPr>
          <w:rFonts w:ascii="Times New Roman" w:eastAsia="Times New Roman" w:hAnsi="Times New Roman" w:cs="Times New Roman"/>
          <w:sz w:val="24"/>
          <w:szCs w:val="24"/>
          <w:lang w:eastAsia="ru-RU"/>
        </w:rPr>
      </w:pPr>
      <w:r w:rsidRPr="001943EE">
        <w:rPr>
          <w:rFonts w:ascii="Times New Roman" w:eastAsia="Times New Roman" w:hAnsi="Times New Roman" w:cs="Times New Roman"/>
          <w:sz w:val="24"/>
          <w:szCs w:val="24"/>
          <w:lang w:eastAsia="ru-RU"/>
        </w:rPr>
        <w:t>37.       In the treatment of an individual patient, where proven interventions do not exist or other known interventions have been ineffective, the physician, after seeking expert advice, with informed consent from the patient or a legally authorised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p>
    <w:p w:rsidR="008A421D" w:rsidRDefault="008A421D">
      <w:bookmarkStart w:id="0" w:name="_GoBack"/>
      <w:bookmarkEnd w:id="0"/>
    </w:p>
    <w:sectPr w:rsidR="008A42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3EE"/>
    <w:rsid w:val="001943EE"/>
    <w:rsid w:val="008A4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B29F-2ECE-4258-9913-F836562A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943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943E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3E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943E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1408">
      <w:bodyDiv w:val="1"/>
      <w:marLeft w:val="0"/>
      <w:marRight w:val="0"/>
      <w:marTop w:val="0"/>
      <w:marBottom w:val="0"/>
      <w:divBdr>
        <w:top w:val="none" w:sz="0" w:space="0" w:color="auto"/>
        <w:left w:val="none" w:sz="0" w:space="0" w:color="auto"/>
        <w:bottom w:val="none" w:sz="0" w:space="0" w:color="auto"/>
        <w:right w:val="none" w:sz="0" w:space="0" w:color="auto"/>
      </w:divBdr>
      <w:divsChild>
        <w:div w:id="1157302287">
          <w:marLeft w:val="0"/>
          <w:marRight w:val="0"/>
          <w:marTop w:val="0"/>
          <w:marBottom w:val="0"/>
          <w:divBdr>
            <w:top w:val="none" w:sz="0" w:space="0" w:color="auto"/>
            <w:left w:val="none" w:sz="0" w:space="0" w:color="auto"/>
            <w:bottom w:val="none" w:sz="0" w:space="0" w:color="auto"/>
            <w:right w:val="none" w:sz="0" w:space="0" w:color="auto"/>
          </w:divBdr>
          <w:divsChild>
            <w:div w:id="18285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df-it.dev.acw.website/please-and-thank-you?url=https://www.wma.net/policies-post/wma-declaration-of-helsinki-ethical-principles-for-medical-research-involving-human-subjects/&amp;pdfName=wma-declaration-of-helsinki-ethical-principles-for-medical-research-involving-human-sub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2397</Words>
  <Characters>13664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Новикова Ольга Анатольевна</dc:creator>
  <cp:keywords/>
  <dc:description/>
  <cp:lastModifiedBy>Новикова Ольга Анатольевна</cp:lastModifiedBy>
  <cp:revision>1</cp:revision>
  <dcterms:created xsi:type="dcterms:W3CDTF">2022-05-17T11:35:00Z</dcterms:created>
  <dcterms:modified xsi:type="dcterms:W3CDTF">2022-05-17T11:35:00Z</dcterms:modified>
</cp:coreProperties>
</file>